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BAFCB" w14:textId="19FCAE93" w:rsidR="00627CAD" w:rsidRDefault="00627CAD">
      <w:pPr>
        <w:rPr>
          <w:b/>
          <w:bCs/>
        </w:rPr>
      </w:pPr>
      <w:r w:rsidRPr="00627CAD">
        <w:rPr>
          <w:b/>
          <w:bCs/>
        </w:rPr>
        <w:t>Here are some examples of how you can explain the method</w:t>
      </w:r>
      <w:r w:rsidR="00FC4BA3">
        <w:rPr>
          <w:b/>
          <w:bCs/>
        </w:rPr>
        <w:t xml:space="preserve"> you</w:t>
      </w:r>
      <w:r w:rsidRPr="00627CAD">
        <w:rPr>
          <w:b/>
          <w:bCs/>
        </w:rPr>
        <w:t xml:space="preserve"> used to calculate the reasonable fee estimate.</w:t>
      </w:r>
    </w:p>
    <w:p w14:paraId="26DB98F0" w14:textId="61986FEC" w:rsidR="003F05A4" w:rsidRDefault="003F05A4">
      <w:pPr>
        <w:rPr>
          <w:b/>
          <w:bCs/>
        </w:rPr>
      </w:pPr>
      <w:r>
        <w:rPr>
          <w:b/>
          <w:bCs/>
        </w:rPr>
        <w:t>Non-PAS example</w:t>
      </w:r>
    </w:p>
    <w:p w14:paraId="3E887A85" w14:textId="24A54C69" w:rsidR="003403E2" w:rsidRDefault="00A92792">
      <w:r w:rsidRPr="00A92792">
        <w:t>The estimated fee was calculated by adding $### to the current account balance of $#### to account for portfolio earnings, and then multiplying the total by the annual fee percentage of %###.</w:t>
      </w:r>
    </w:p>
    <w:p w14:paraId="570FE6C1" w14:textId="77777777" w:rsidR="003F05A4" w:rsidRDefault="003F05A4" w:rsidP="003F05A4">
      <w:r w:rsidRPr="000E6083">
        <w:t>The estimated fee was determined by subtracting $##### from your current account balance of $#### to account for the planned withdrawal during the upcoming period, and then multiplying the result by the fee rate of %##.</w:t>
      </w:r>
    </w:p>
    <w:p w14:paraId="177D2852" w14:textId="77777777" w:rsidR="00DC698E" w:rsidRDefault="00DC698E" w:rsidP="00DC698E">
      <w:r w:rsidRPr="003403E2">
        <w:t xml:space="preserve">The estimated fee </w:t>
      </w:r>
      <w:r>
        <w:t>was</w:t>
      </w:r>
      <w:r w:rsidRPr="003403E2">
        <w:t xml:space="preserve"> determined by multiplying the current account balance of $### by the annual fee percentage of %##. This balance is considered reasonable</w:t>
      </w:r>
      <w:r>
        <w:t xml:space="preserve"> because while the account is in pension phase, the </w:t>
      </w:r>
      <w:r w:rsidRPr="003403E2">
        <w:t>annual drawdown is replenished by the portfolio earnings.</w:t>
      </w:r>
    </w:p>
    <w:p w14:paraId="2B83F447" w14:textId="6316B116" w:rsidR="003F05A4" w:rsidRPr="003F05A4" w:rsidRDefault="003F05A4">
      <w:pPr>
        <w:rPr>
          <w:b/>
          <w:bCs/>
        </w:rPr>
      </w:pPr>
      <w:r w:rsidRPr="003F05A4">
        <w:rPr>
          <w:b/>
          <w:bCs/>
        </w:rPr>
        <w:t>PAS example</w:t>
      </w:r>
    </w:p>
    <w:p w14:paraId="1032D5C8" w14:textId="380C732D" w:rsidR="00A92792" w:rsidRDefault="00296E1E">
      <w:r w:rsidRPr="00296E1E">
        <w:t xml:space="preserve">The estimated fee </w:t>
      </w:r>
      <w:r w:rsidR="000E6083">
        <w:t>was</w:t>
      </w:r>
      <w:r w:rsidRPr="00296E1E">
        <w:t xml:space="preserve"> calculated using the tiered PAS fee scale, based on the current account balance of $####, plus an additional $### to account for contributions and portfolio earnings over the upcoming period.</w:t>
      </w:r>
    </w:p>
    <w:p w14:paraId="5D347C8D" w14:textId="64AD9EDD" w:rsidR="00D23912" w:rsidRPr="00461936" w:rsidRDefault="00D23912" w:rsidP="00D23912">
      <w:pPr>
        <w:rPr>
          <w:lang w:val="en-US"/>
        </w:rPr>
      </w:pPr>
      <w:r w:rsidRPr="000E6083">
        <w:t xml:space="preserve">The estimated fee was determined by subtracting $##### from your current account balance of $#### to account for the planned withdrawal during the upcoming period, and then multiplying the result by </w:t>
      </w:r>
      <w:r>
        <w:t>the tiered PAS fee scale.</w:t>
      </w:r>
    </w:p>
    <w:p w14:paraId="73CC529D" w14:textId="403C9560" w:rsidR="003F05A4" w:rsidRPr="003F05A4" w:rsidRDefault="003F05A4">
      <w:pPr>
        <w:rPr>
          <w:b/>
          <w:bCs/>
          <w:lang w:val="en-US"/>
        </w:rPr>
      </w:pPr>
      <w:r w:rsidRPr="003F05A4">
        <w:rPr>
          <w:b/>
          <w:bCs/>
        </w:rPr>
        <w:t>Super Solution example</w:t>
      </w:r>
    </w:p>
    <w:p w14:paraId="295C9CF9" w14:textId="35DDD586" w:rsidR="00DA0BB9" w:rsidRDefault="003941F4">
      <w:pPr>
        <w:rPr>
          <w:lang w:val="en-US"/>
        </w:rPr>
      </w:pPr>
      <w:r w:rsidRPr="003941F4">
        <w:t xml:space="preserve">The estimated fee </w:t>
      </w:r>
      <w:r w:rsidR="000E6083">
        <w:t>was</w:t>
      </w:r>
      <w:r w:rsidRPr="003941F4">
        <w:t xml:space="preserve"> calculated using the tiered BPPSS fee scale, based on the current account balance of $####. This estimate assumes that your withdrawals and portfolio earnings will neutralize each other</w:t>
      </w:r>
    </w:p>
    <w:p w14:paraId="29704A4E" w14:textId="10EDCC9B" w:rsidR="00DA0BB9" w:rsidRPr="00461936" w:rsidRDefault="000E6083" w:rsidP="000E6083">
      <w:pPr>
        <w:rPr>
          <w:lang w:val="en-US"/>
        </w:rPr>
      </w:pPr>
      <w:r w:rsidRPr="000E6083">
        <w:t>The estimated fee was determined by subtracting $##### from your current account balance of $#### to account for the planned withdrawal during the upcoming period, and then multiplying the result by the fee rate of %##.</w:t>
      </w:r>
    </w:p>
    <w:sectPr w:rsidR="00DA0BB9" w:rsidRPr="00461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36"/>
    <w:rsid w:val="000E6083"/>
    <w:rsid w:val="00296E1E"/>
    <w:rsid w:val="002B63B0"/>
    <w:rsid w:val="003119A4"/>
    <w:rsid w:val="003403E2"/>
    <w:rsid w:val="003941F4"/>
    <w:rsid w:val="003F05A4"/>
    <w:rsid w:val="00461936"/>
    <w:rsid w:val="00471AC7"/>
    <w:rsid w:val="005B4A52"/>
    <w:rsid w:val="005D7905"/>
    <w:rsid w:val="005E34C7"/>
    <w:rsid w:val="00627CAD"/>
    <w:rsid w:val="009322B2"/>
    <w:rsid w:val="00A92792"/>
    <w:rsid w:val="00B9059B"/>
    <w:rsid w:val="00D066ED"/>
    <w:rsid w:val="00D23912"/>
    <w:rsid w:val="00DA0BB9"/>
    <w:rsid w:val="00DB106D"/>
    <w:rsid w:val="00DC698E"/>
    <w:rsid w:val="00EB0F5B"/>
    <w:rsid w:val="00F85045"/>
    <w:rsid w:val="00FC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463D"/>
  <w15:chartTrackingRefBased/>
  <w15:docId w15:val="{EF1AA1C6-1EBA-4674-B032-88B54097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9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tyzack</dc:creator>
  <cp:keywords/>
  <dc:description/>
  <cp:lastModifiedBy>jeremy tyzack</cp:lastModifiedBy>
  <cp:revision>19</cp:revision>
  <dcterms:created xsi:type="dcterms:W3CDTF">2024-12-17T00:25:00Z</dcterms:created>
  <dcterms:modified xsi:type="dcterms:W3CDTF">2025-01-07T02:47:00Z</dcterms:modified>
</cp:coreProperties>
</file>